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085" w:rsidRPr="00234085" w:rsidRDefault="00234085" w:rsidP="002340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56"/>
          <w:szCs w:val="56"/>
          <w:lang w:eastAsia="ru-RU"/>
        </w:rPr>
      </w:pPr>
      <w:bookmarkStart w:id="0" w:name="_GoBack"/>
      <w:r w:rsidRPr="00234085">
        <w:rPr>
          <w:rFonts w:ascii="Times New Roman" w:eastAsia="Times New Roman" w:hAnsi="Times New Roman" w:cs="Times New Roman"/>
          <w:b/>
          <w:color w:val="FF0000"/>
          <w:sz w:val="56"/>
          <w:szCs w:val="56"/>
          <w:lang w:eastAsia="ru-RU"/>
        </w:rPr>
        <w:t>Продавец прекратил деятельность. Как предъявить требование, связанное с покупкой некачественного товара</w:t>
      </w:r>
      <w:bookmarkEnd w:id="0"/>
    </w:p>
    <w:p w:rsidR="00234085" w:rsidRPr="00234085" w:rsidRDefault="00234085" w:rsidP="00234085">
      <w:pPr>
        <w:spacing w:before="150" w:after="15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34085">
        <w:rPr>
          <w:rFonts w:ascii="Times New Roman" w:eastAsia="Times New Roman" w:hAnsi="Times New Roman" w:cs="Times New Roman"/>
          <w:noProof/>
          <w:color w:val="212529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2754630</wp:posOffset>
            </wp:positionH>
            <wp:positionV relativeFrom="paragraph">
              <wp:posOffset>927100</wp:posOffset>
            </wp:positionV>
            <wp:extent cx="4010025" cy="3057525"/>
            <wp:effectExtent l="0" t="0" r="9525" b="9525"/>
            <wp:wrapSquare wrapText="bothSides"/>
            <wp:docPr id="2" name="Рисунок 2" descr="https://admin.cgon.ru/storage/WbJ8toleknURUZpjlPW2OWGPBWqadv2swQoKxI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dmin.cgon.ru/storage/WbJ8toleknURUZpjlPW2OWGPBWqadv2swQoKxI19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34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Нередко покупатель сталкивается с ситуацией - приобрел товар ненадлежащего качества, однако претензии по его качеству предъявлять уже некому - магазин закрылся и местонахождение продавца неизвестно, или же торговое предприятие официально прекратило свою хозяйственную деятельность. </w:t>
      </w:r>
    </w:p>
    <w:p w:rsidR="00234085" w:rsidRPr="00234085" w:rsidRDefault="00234085" w:rsidP="00234085">
      <w:pPr>
        <w:spacing w:before="150" w:after="15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3408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Закон всегда на стороне покупателя.</w:t>
      </w:r>
    </w:p>
    <w:p w:rsidR="00234085" w:rsidRPr="00234085" w:rsidRDefault="00234085" w:rsidP="002340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 первую очередь необходимо получить информацию о статусе хозяйствующего субъекта (действующий или прекративший деятельность) из Единого государственного реестра юридических лиц (ЕГРЮЛ) или Единого государственного реестра индивидуальных предпринимателей (ЕГРИП), размещенного на </w:t>
      </w:r>
      <w:r w:rsidRPr="002340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 </w:t>
      </w:r>
      <w:hyperlink r:id="rId5" w:history="1">
        <w:r w:rsidRPr="002340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Федеральной Налоговой службы</w:t>
        </w:r>
      </w:hyperlink>
      <w:r w:rsidRPr="0023408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34085" w:rsidRPr="00234085" w:rsidRDefault="00234085" w:rsidP="00234085">
      <w:pPr>
        <w:spacing w:before="150" w:after="15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34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Если деятельность осуществляется - необходимо направить претензию по месту нахождения юридического лица (адрес указан в выписке) или по месту регистрации индивидуального предпринимателя.</w:t>
      </w:r>
    </w:p>
    <w:p w:rsidR="00234085" w:rsidRPr="00234085" w:rsidRDefault="00234085" w:rsidP="00234085">
      <w:pPr>
        <w:spacing w:before="150" w:after="15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34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Если субъект предпринимательства прекратил свою деятельность, то в соответствии с требованиями Закона РФ «О защите прав потребителей» покупатель вправе предъявить требования о замене товара, о безвозмездном устранении недостатков, а также о возврате уплаченной суммы изготовителю, уполномоченной организации, уполномоченному</w:t>
      </w:r>
    </w:p>
    <w:p w:rsidR="00234085" w:rsidRPr="00234085" w:rsidRDefault="00234085" w:rsidP="00234085">
      <w:pPr>
        <w:spacing w:before="150" w:after="15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34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индивидуальному предпринимателю или импортеру.</w:t>
      </w:r>
    </w:p>
    <w:p w:rsidR="00234085" w:rsidRPr="00234085" w:rsidRDefault="00234085" w:rsidP="00234085">
      <w:pPr>
        <w:spacing w:before="150" w:after="15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34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Наименование и местонахождение этих организаций должно быть указано в технической документации, которая прилагается к товару при покупке, на этикетках, маркировкой или иным способом.</w:t>
      </w:r>
    </w:p>
    <w:p w:rsidR="00234085" w:rsidRPr="00234085" w:rsidRDefault="00234085" w:rsidP="00234085">
      <w:pPr>
        <w:spacing w:before="150" w:after="15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3408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Вместе с тем, следует учитывать, что если продавцом некачественного товара выступил индивидуальный предприниматель, то, несмотря на прекращение свой деятельности, он продолжает нести ответственность за качество реализованных им товаров, предусмотренную законодательством о защите прав потребителей, всем своим имуществом (движимым и недвижимым). Соответственно, в таких случаях потребитель вправе направить претензию по месту регистрации индивидуального предпринимателя.</w:t>
      </w:r>
    </w:p>
    <w:p w:rsidR="00EC1A53" w:rsidRPr="00234085" w:rsidRDefault="00EC1A53">
      <w:pPr>
        <w:rPr>
          <w:rFonts w:ascii="Times New Roman" w:hAnsi="Times New Roman" w:cs="Times New Roman"/>
          <w:sz w:val="28"/>
          <w:szCs w:val="28"/>
        </w:rPr>
      </w:pPr>
    </w:p>
    <w:sectPr w:rsidR="00EC1A53" w:rsidRPr="00234085" w:rsidSect="00234085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085"/>
    <w:rsid w:val="00234085"/>
    <w:rsid w:val="00EC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A28888-915D-4CF2-AF51-7A94B3048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2353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grul.nalog.ru/index.htm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2021-11-03T10:59:00Z</dcterms:created>
  <dcterms:modified xsi:type="dcterms:W3CDTF">2021-11-03T11:01:00Z</dcterms:modified>
</cp:coreProperties>
</file>